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14670" w14:textId="77777777" w:rsidR="00452C59" w:rsidRDefault="00452C59" w:rsidP="00452C59">
      <w:pPr>
        <w:jc w:val="center"/>
        <w:rPr>
          <w:b/>
          <w:bCs/>
          <w:sz w:val="32"/>
          <w:szCs w:val="32"/>
          <w:u w:val="single"/>
        </w:rPr>
      </w:pPr>
      <w:r w:rsidRPr="00EA2EDF">
        <w:rPr>
          <w:b/>
          <w:bCs/>
          <w:sz w:val="32"/>
          <w:szCs w:val="32"/>
          <w:u w:val="single"/>
        </w:rPr>
        <w:t>Legal framework used in conjunction with our Safeguarding and child protection policy</w:t>
      </w:r>
    </w:p>
    <w:p w14:paraId="58D9F8D7" w14:textId="77777777" w:rsidR="00EA2EDF" w:rsidRPr="00EA2EDF" w:rsidRDefault="00EA2EDF" w:rsidP="00452C59">
      <w:pPr>
        <w:jc w:val="center"/>
        <w:rPr>
          <w:b/>
          <w:bCs/>
          <w:sz w:val="32"/>
          <w:szCs w:val="32"/>
          <w:u w:val="single"/>
        </w:rPr>
      </w:pPr>
    </w:p>
    <w:p w14:paraId="108822BD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contextualSpacing/>
        <w:rPr>
          <w:rFonts w:eastAsia="Calibri"/>
          <w:kern w:val="0"/>
          <w:sz w:val="22"/>
          <w:szCs w:val="22"/>
          <w:lang w:eastAsia="en-GB"/>
        </w:rPr>
      </w:pPr>
      <w:r w:rsidRPr="00452C59">
        <w:rPr>
          <w:rFonts w:eastAsia="Calibri"/>
          <w:kern w:val="0"/>
          <w:sz w:val="22"/>
          <w:szCs w:val="22"/>
          <w:lang w:eastAsia="en-GB"/>
        </w:rPr>
        <w:t>Children Act 1989 and 2004</w:t>
      </w:r>
    </w:p>
    <w:p w14:paraId="51A95D70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>Childcare Act 2006 (amended 2018)</w:t>
      </w:r>
    </w:p>
    <w:p w14:paraId="6972750A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>Safeguarding Vulnerable Groups Act 2006</w:t>
      </w:r>
    </w:p>
    <w:p w14:paraId="6700FB4A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color w:val="000000"/>
          <w:kern w:val="0"/>
          <w:sz w:val="22"/>
          <w:szCs w:val="22"/>
          <w:lang w:eastAsia="en-GB"/>
        </w:rPr>
        <w:t>Children and Social Work Act 2017</w:t>
      </w:r>
    </w:p>
    <w:p w14:paraId="2BB52CFC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 xml:space="preserve">The Statutory Framework for the Early Years Foundation Stage (EYFS) 2023 </w:t>
      </w:r>
    </w:p>
    <w:p w14:paraId="608B96FD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 xml:space="preserve">Working Together to Safeguard Children 2018 </w:t>
      </w:r>
      <w:r w:rsidR="00BC0A2A">
        <w:rPr>
          <w:rFonts w:eastAsia="Calibri" w:cstheme="minorHAnsi"/>
          <w:kern w:val="0"/>
          <w:sz w:val="22"/>
          <w:szCs w:val="22"/>
          <w:lang w:eastAsia="en-GB"/>
        </w:rPr>
        <w:t>- 2023</w:t>
      </w:r>
    </w:p>
    <w:p w14:paraId="662C40C6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>Keeping</w:t>
      </w:r>
      <w:r w:rsidR="00BC0A2A">
        <w:rPr>
          <w:rFonts w:eastAsia="Calibri" w:cstheme="minorHAnsi"/>
          <w:kern w:val="0"/>
          <w:sz w:val="22"/>
          <w:szCs w:val="22"/>
          <w:lang w:eastAsia="en-GB"/>
        </w:rPr>
        <w:t xml:space="preserve"> Children Safe in Education 2022-2024</w:t>
      </w:r>
    </w:p>
    <w:p w14:paraId="4ABDD61A" w14:textId="77777777" w:rsidR="00452C59" w:rsidRPr="00452C59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GDPR</w:t>
      </w:r>
    </w:p>
    <w:p w14:paraId="6FCB8C0B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>What to do if you’re worried a child is being abused 2015</w:t>
      </w:r>
    </w:p>
    <w:p w14:paraId="6EC871B6" w14:textId="77777777" w:rsidR="00452C59" w:rsidRPr="00452C59" w:rsidRDefault="00452C59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Calibri" w:cstheme="minorHAnsi"/>
          <w:kern w:val="0"/>
          <w:sz w:val="22"/>
          <w:szCs w:val="22"/>
          <w:lang w:eastAsia="en-GB"/>
        </w:rPr>
        <w:t>Counterterrorism and Security Act 2015.</w:t>
      </w:r>
    </w:p>
    <w:p w14:paraId="1ABF4CBA" w14:textId="77777777" w:rsidR="00452C59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Prevent Duty 2021</w:t>
      </w:r>
    </w:p>
    <w:p w14:paraId="37EF4DEB" w14:textId="77777777" w:rsidR="00BC0A2A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Right of a Child</w:t>
      </w:r>
    </w:p>
    <w:p w14:paraId="728CFBBF" w14:textId="77777777" w:rsidR="00BC0A2A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Chat/Fast Sefton SSCP</w:t>
      </w:r>
    </w:p>
    <w:p w14:paraId="25A2C440" w14:textId="77777777" w:rsidR="00BC0A2A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Domestic Abuse act 2021</w:t>
      </w:r>
    </w:p>
    <w:p w14:paraId="704F9A72" w14:textId="77777777" w:rsidR="00BC0A2A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Children and Family Act 2014</w:t>
      </w:r>
    </w:p>
    <w:p w14:paraId="38E50764" w14:textId="77777777" w:rsidR="00BC0A2A" w:rsidRPr="00452C59" w:rsidRDefault="00BC0A2A" w:rsidP="00452C59">
      <w:pPr>
        <w:numPr>
          <w:ilvl w:val="0"/>
          <w:numId w:val="1"/>
        </w:numPr>
        <w:spacing w:after="0" w:line="240" w:lineRule="auto"/>
        <w:rPr>
          <w:rFonts w:eastAsia="Calibri" w:cstheme="minorHAnsi"/>
          <w:kern w:val="0"/>
          <w:sz w:val="22"/>
          <w:szCs w:val="22"/>
          <w:lang w:eastAsia="en-GB"/>
        </w:rPr>
      </w:pPr>
      <w:r>
        <w:rPr>
          <w:rFonts w:eastAsia="Calibri" w:cstheme="minorHAnsi"/>
          <w:kern w:val="0"/>
          <w:sz w:val="22"/>
          <w:szCs w:val="22"/>
          <w:lang w:eastAsia="en-GB"/>
        </w:rPr>
        <w:t>Information sharing advice for Practitioners 2018</w:t>
      </w:r>
    </w:p>
    <w:p w14:paraId="45596A75" w14:textId="77777777" w:rsidR="00452C59" w:rsidRPr="00452C59" w:rsidRDefault="00452C59" w:rsidP="00452C59">
      <w:pPr>
        <w:spacing w:line="259" w:lineRule="auto"/>
        <w:rPr>
          <w:rFonts w:eastAsia="Arial" w:cstheme="minorHAnsi"/>
          <w:kern w:val="0"/>
          <w:sz w:val="22"/>
          <w:szCs w:val="22"/>
          <w:lang w:eastAsia="en-GB"/>
        </w:rPr>
      </w:pPr>
    </w:p>
    <w:p w14:paraId="1255F042" w14:textId="77777777" w:rsidR="00452C59" w:rsidRPr="00452C59" w:rsidRDefault="00452C59" w:rsidP="00452C59">
      <w:pPr>
        <w:spacing w:line="259" w:lineRule="auto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Arial" w:cstheme="minorHAnsi"/>
          <w:kern w:val="0"/>
          <w:sz w:val="22"/>
          <w:szCs w:val="22"/>
          <w:lang w:eastAsia="en-GB"/>
        </w:rPr>
        <w:t xml:space="preserve">Safeguarding and promoting the welfare of children, in relation to this policy is defined as: </w:t>
      </w:r>
    </w:p>
    <w:p w14:paraId="05EEE115" w14:textId="77777777" w:rsidR="00452C59" w:rsidRPr="00452C59" w:rsidRDefault="00452C59" w:rsidP="00452C59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Arial" w:cstheme="minorHAnsi"/>
          <w:kern w:val="0"/>
          <w:sz w:val="22"/>
          <w:szCs w:val="22"/>
          <w:lang w:eastAsia="en-GB"/>
        </w:rPr>
        <w:t>Protecting children from maltreatment</w:t>
      </w:r>
    </w:p>
    <w:p w14:paraId="383D9295" w14:textId="77777777" w:rsidR="00452C59" w:rsidRPr="00452C59" w:rsidRDefault="00452C59" w:rsidP="00452C59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Arial" w:cstheme="minorHAnsi"/>
          <w:kern w:val="0"/>
          <w:sz w:val="22"/>
          <w:szCs w:val="22"/>
          <w:lang w:eastAsia="en-GB"/>
        </w:rPr>
        <w:t xml:space="preserve">Preventing the impairment of children’s health or development </w:t>
      </w:r>
    </w:p>
    <w:p w14:paraId="2D2D418F" w14:textId="77777777" w:rsidR="00452C59" w:rsidRPr="00452C59" w:rsidRDefault="00452C59" w:rsidP="00452C59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Arial" w:cstheme="minorHAnsi"/>
          <w:kern w:val="0"/>
          <w:sz w:val="22"/>
          <w:szCs w:val="22"/>
          <w:lang w:eastAsia="en-GB"/>
        </w:rPr>
        <w:t>Ensuring that children are growing up in circumstances consistent with the provision of safe and effective care.</w:t>
      </w:r>
    </w:p>
    <w:p w14:paraId="3C38E636" w14:textId="77777777" w:rsidR="00452C59" w:rsidRPr="00452C59" w:rsidRDefault="00452C59" w:rsidP="00452C59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kern w:val="0"/>
          <w:sz w:val="22"/>
          <w:szCs w:val="22"/>
          <w:lang w:eastAsia="en-GB"/>
        </w:rPr>
      </w:pPr>
      <w:r w:rsidRPr="00452C59">
        <w:rPr>
          <w:rFonts w:eastAsia="Arial" w:cstheme="minorHAnsi"/>
          <w:kern w:val="0"/>
          <w:sz w:val="22"/>
          <w:szCs w:val="22"/>
          <w:lang w:eastAsia="en-GB"/>
        </w:rPr>
        <w:t>Taking action to enable all children to have the best outcomes.</w:t>
      </w:r>
    </w:p>
    <w:p w14:paraId="6DE48898" w14:textId="77777777" w:rsidR="00452C59" w:rsidRPr="00452C59" w:rsidRDefault="00452C59" w:rsidP="00452C59">
      <w:pPr>
        <w:jc w:val="center"/>
        <w:rPr>
          <w:sz w:val="32"/>
          <w:szCs w:val="32"/>
        </w:rPr>
      </w:pPr>
    </w:p>
    <w:sectPr w:rsidR="00452C59" w:rsidRPr="00452C59" w:rsidSect="00EA2EDF">
      <w:pgSz w:w="11906" w:h="16838"/>
      <w:pgMar w:top="1440" w:right="1440" w:bottom="1440" w:left="144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62989"/>
    <w:multiLevelType w:val="hybridMultilevel"/>
    <w:tmpl w:val="F5A8BF52"/>
    <w:lvl w:ilvl="0" w:tplc="28663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20F7F"/>
    <w:multiLevelType w:val="hybridMultilevel"/>
    <w:tmpl w:val="68E2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797519">
    <w:abstractNumId w:val="1"/>
  </w:num>
  <w:num w:numId="2" w16cid:durableId="47075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C59"/>
    <w:rsid w:val="00117CB2"/>
    <w:rsid w:val="00253C44"/>
    <w:rsid w:val="0034620D"/>
    <w:rsid w:val="00452C59"/>
    <w:rsid w:val="00753548"/>
    <w:rsid w:val="00BC0A2A"/>
    <w:rsid w:val="00EA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F31C"/>
  <w15:docId w15:val="{E6BA355B-E3FA-4E23-949D-5C4C2647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CB2"/>
  </w:style>
  <w:style w:type="paragraph" w:styleId="Heading1">
    <w:name w:val="heading 1"/>
    <w:basedOn w:val="Normal"/>
    <w:next w:val="Normal"/>
    <w:link w:val="Heading1Char"/>
    <w:uiPriority w:val="9"/>
    <w:qFormat/>
    <w:rsid w:val="00452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C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C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C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C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C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C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C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C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C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C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C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C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C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C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C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C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C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C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C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C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J.E.Ts Centre</dc:creator>
  <cp:keywords/>
  <dc:description/>
  <cp:lastModifiedBy>Louise Willan</cp:lastModifiedBy>
  <cp:revision>2</cp:revision>
  <dcterms:created xsi:type="dcterms:W3CDTF">2025-09-04T17:17:00Z</dcterms:created>
  <dcterms:modified xsi:type="dcterms:W3CDTF">2025-09-04T17:17:00Z</dcterms:modified>
</cp:coreProperties>
</file>